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CB" w:rsidRDefault="004142CB">
      <w:pPr>
        <w:ind w:right="0" w:firstLine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ДОГОВОР</w:t>
      </w:r>
    </w:p>
    <w:p w:rsidR="004142CB" w:rsidRDefault="004142CB">
      <w:pPr>
        <w:ind w:right="0" w:firstLine="0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г.</w:t>
      </w:r>
      <w:r w:rsidR="00A46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Феодосия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softHyphen/>
        <w:t xml:space="preserve">    __.__. </w:t>
      </w:r>
      <w:r>
        <w:rPr>
          <w:sz w:val="24"/>
          <w:szCs w:val="24"/>
        </w:rPr>
        <w:t>2016 г.</w:t>
      </w:r>
    </w:p>
    <w:p w:rsidR="004142CB" w:rsidRDefault="004142CB">
      <w:pPr>
        <w:ind w:right="0" w:firstLine="680"/>
        <w:rPr>
          <w:sz w:val="24"/>
          <w:szCs w:val="24"/>
        </w:rPr>
      </w:pPr>
    </w:p>
    <w:p w:rsidR="004142CB" w:rsidRDefault="004142CB">
      <w:pPr>
        <w:ind w:right="0" w:firstLine="0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ИП БОРЗОВ  в лице директора БОРЗОВА КОНСТАНТИНА НИКОЛАЕВИЧА, </w:t>
      </w:r>
      <w:r>
        <w:rPr>
          <w:sz w:val="24"/>
          <w:szCs w:val="24"/>
        </w:rPr>
        <w:t>действующего на основании свидетельства</w:t>
      </w:r>
      <w:r w:rsidR="00A46D4C">
        <w:rPr>
          <w:sz w:val="24"/>
          <w:szCs w:val="24"/>
        </w:rPr>
        <w:t>,</w:t>
      </w:r>
      <w:r>
        <w:rPr>
          <w:sz w:val="24"/>
          <w:szCs w:val="24"/>
        </w:rPr>
        <w:t xml:space="preserve"> серия 36№003858791 выдан 06.10.2014г ИФНС г. Симферополь, именуемого в дальнейшем «</w:t>
      </w:r>
      <w:r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»  с одной стороны,   и __________________ в  дальнейшем  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с другой стороны, вместе именуемые, </w:t>
      </w:r>
      <w:r>
        <w:rPr>
          <w:b/>
          <w:sz w:val="24"/>
          <w:szCs w:val="24"/>
        </w:rPr>
        <w:t xml:space="preserve">СТОРОНЫ </w:t>
      </w:r>
      <w:r>
        <w:rPr>
          <w:sz w:val="24"/>
          <w:szCs w:val="24"/>
        </w:rPr>
        <w:t xml:space="preserve">заключили настоящий договор о нижеследующем. </w:t>
      </w:r>
    </w:p>
    <w:p w:rsidR="004142CB" w:rsidRDefault="004142CB">
      <w:pPr>
        <w:ind w:righ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4142CB" w:rsidRDefault="004142CB">
      <w:pPr>
        <w:ind w:right="0" w:firstLine="0"/>
        <w:rPr>
          <w:b/>
          <w:sz w:val="24"/>
          <w:szCs w:val="24"/>
        </w:rPr>
      </w:pPr>
      <w:r>
        <w:rPr>
          <w:sz w:val="24"/>
          <w:szCs w:val="24"/>
        </w:rPr>
        <w:t>1.1. Оказание  консультационных услуг, по размещению, проживанию в гостиницах,  апартаментах, санаториях, домах отдыха, турбазах, питанию, трансферов, авиабилетов, ж/д билетов, полиса медицинского страхования, экскурсионных услуг и т. д - туристическая услуга</w:t>
      </w:r>
      <w:r w:rsidR="00A46D4C">
        <w:rPr>
          <w:sz w:val="24"/>
          <w:szCs w:val="24"/>
        </w:rPr>
        <w:t xml:space="preserve"> (пакет услуг).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4142CB" w:rsidRDefault="004142CB">
      <w:pPr>
        <w:pStyle w:val="FR1"/>
        <w:ind w:left="0" w:right="0"/>
        <w:jc w:val="center"/>
        <w:rPr>
          <w:rFonts w:eastAsia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142CB" w:rsidRDefault="004142CB">
      <w:pPr>
        <w:pStyle w:val="FR1"/>
        <w:ind w:left="0" w:right="0"/>
        <w:jc w:val="both"/>
        <w:rPr>
          <w:sz w:val="24"/>
          <w:szCs w:val="24"/>
          <w:lang w:val="ru-RU"/>
        </w:rPr>
      </w:pPr>
      <w:r>
        <w:rPr>
          <w:rFonts w:eastAsia="Arial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обязуется:                                                                              </w:t>
      </w:r>
    </w:p>
    <w:p w:rsidR="004142CB" w:rsidRDefault="004142CB">
      <w:pPr>
        <w:ind w:right="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>2.1.1.</w:t>
      </w:r>
      <w:r>
        <w:rPr>
          <w:sz w:val="24"/>
          <w:szCs w:val="24"/>
        </w:rPr>
        <w:t xml:space="preserve"> Предоставлять </w:t>
      </w:r>
      <w:r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 полную достоверную  информацию о месте и условиях отдыха. Бронирование гостиниц, отелей, пансионатов и других мест отдыха.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</w:rPr>
        <w:t>2.2.</w:t>
      </w:r>
      <w:r>
        <w:rPr>
          <w:b/>
          <w:sz w:val="24"/>
          <w:szCs w:val="24"/>
        </w:rPr>
        <w:t xml:space="preserve"> ИСПОЛНИТЕЛЬ</w:t>
      </w:r>
      <w:r>
        <w:rPr>
          <w:sz w:val="24"/>
          <w:szCs w:val="24"/>
        </w:rPr>
        <w:t xml:space="preserve"> имеет право аннулировать бронирование или тур.услуг в случае несвоевременной оплаты  </w:t>
      </w:r>
      <w:r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>.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обязуется: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2.3.1.</w:t>
      </w:r>
      <w:r>
        <w:rPr>
          <w:sz w:val="24"/>
          <w:szCs w:val="24"/>
        </w:rPr>
        <w:t xml:space="preserve"> </w:t>
      </w:r>
      <w:r w:rsidR="00A46D4C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необходимые документы и информацию: 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паспортные данные туристов (ФИО полностью);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количество туристов;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маршрут следования;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даты начала и окончания поездки;</w:t>
      </w:r>
    </w:p>
    <w:p w:rsidR="004142CB" w:rsidRDefault="00A46D4C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гостиница (пансионат, санаторий, турбаза), их категория,размещение;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количество, возраст и данные детей до 12 лет.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2.3.2.</w:t>
      </w:r>
      <w:r>
        <w:rPr>
          <w:sz w:val="24"/>
          <w:szCs w:val="24"/>
        </w:rPr>
        <w:t xml:space="preserve"> Сообщать об аннуляции заказа в письменном виде (заявление, письмо на почтовый адрес с которого велась первоначальная переписка) в день принятия этого решения. Заявка об аннуляции считается принятой с момента ее получения </w:t>
      </w:r>
      <w:r>
        <w:rPr>
          <w:b/>
          <w:sz w:val="24"/>
          <w:szCs w:val="24"/>
        </w:rPr>
        <w:t>ИСПОЛНИТЕЛЕМ.</w:t>
      </w:r>
      <w:r>
        <w:rPr>
          <w:sz w:val="24"/>
          <w:szCs w:val="24"/>
        </w:rPr>
        <w:t xml:space="preserve"> 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2.3.3. Оплатить стоимость заказа</w:t>
      </w:r>
      <w:r>
        <w:rPr>
          <w:sz w:val="24"/>
          <w:szCs w:val="24"/>
        </w:rPr>
        <w:t xml:space="preserve"> в размере и в сроки, указанные в разделе</w:t>
      </w:r>
      <w:r>
        <w:rPr>
          <w:sz w:val="24"/>
          <w:szCs w:val="24"/>
          <w:lang w:val="ru-RU"/>
        </w:rPr>
        <w:t xml:space="preserve"> 4 </w:t>
      </w:r>
      <w:r>
        <w:rPr>
          <w:sz w:val="24"/>
          <w:szCs w:val="24"/>
        </w:rPr>
        <w:t>настоящего Договора.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2.3.4.</w:t>
      </w:r>
      <w:r>
        <w:rPr>
          <w:sz w:val="24"/>
          <w:szCs w:val="24"/>
        </w:rPr>
        <w:t xml:space="preserve"> Довести до сведения </w:t>
      </w:r>
      <w:r>
        <w:rPr>
          <w:b/>
          <w:sz w:val="24"/>
          <w:szCs w:val="24"/>
        </w:rPr>
        <w:t>ИСПОЛНИТЕЛЯ</w:t>
      </w:r>
      <w:r>
        <w:rPr>
          <w:sz w:val="24"/>
          <w:szCs w:val="24"/>
        </w:rPr>
        <w:t xml:space="preserve"> информацию, дающую возможность последнему предположить неблагоприятный исход приобретения </w:t>
      </w:r>
      <w:r>
        <w:rPr>
          <w:b/>
          <w:sz w:val="24"/>
          <w:szCs w:val="24"/>
        </w:rPr>
        <w:t xml:space="preserve">ЗАКАЗЧИКОМ </w:t>
      </w:r>
      <w:r>
        <w:rPr>
          <w:sz w:val="24"/>
          <w:szCs w:val="24"/>
        </w:rPr>
        <w:t>прав на туристские услуги, к которой, в частности, относятся:</w:t>
      </w:r>
    </w:p>
    <w:p w:rsidR="004142CB" w:rsidRDefault="004142CB">
      <w:pPr>
        <w:ind w:right="0" w:firstLine="0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 различного рода заболевания и связанные с ними медицинские противопоказания (применительно к смене климатических условий, разным видам передвижения, особенностям национальной кухни, применению лекарственных средств и т.п.)</w:t>
      </w:r>
    </w:p>
    <w:p w:rsidR="004142CB" w:rsidRDefault="004142CB">
      <w:pPr>
        <w:pStyle w:val="FR1"/>
        <w:ind w:left="0" w:righ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штрафные санкции.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 </w:t>
      </w:r>
      <w:r>
        <w:rPr>
          <w:sz w:val="24"/>
          <w:szCs w:val="24"/>
        </w:rPr>
        <w:t xml:space="preserve">В случае нарушения своих обязательств по настоящему Договору </w:t>
      </w:r>
      <w:r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несет ответственность в соответствии с законодательством России.</w:t>
      </w:r>
    </w:p>
    <w:p w:rsidR="004142CB" w:rsidRDefault="004142CB">
      <w:pPr>
        <w:ind w:right="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3.2. </w:t>
      </w:r>
      <w:r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не несет ответственности за неисполнение или ненадлежащее исполнение своих обязательств по настоящему Договору в том случае, если указанные действия оказались следствием возникновения форс-мажорных обстоятельств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</w:rPr>
        <w:t>(непреодолимой силы).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</w:t>
      </w:r>
      <w:r>
        <w:rPr>
          <w:b/>
          <w:sz w:val="24"/>
          <w:szCs w:val="24"/>
        </w:rPr>
        <w:t xml:space="preserve">ИСПОЛНИТЕЛЬ </w:t>
      </w:r>
      <w:r>
        <w:rPr>
          <w:sz w:val="24"/>
          <w:szCs w:val="24"/>
        </w:rPr>
        <w:t xml:space="preserve">не несет ответственности за ущерб, причиненный здоровью или имуществу </w:t>
      </w:r>
      <w:r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>, за исключением случаев, непосредственно предусмотренных действующим законодательством России.</w:t>
      </w:r>
    </w:p>
    <w:p w:rsidR="004142CB" w:rsidRDefault="004142CB">
      <w:pPr>
        <w:pStyle w:val="LO-Normal"/>
        <w:spacing w:before="0" w:after="0"/>
        <w:jc w:val="both"/>
        <w:rPr>
          <w:b/>
          <w:szCs w:val="24"/>
        </w:rPr>
      </w:pPr>
      <w:r>
        <w:rPr>
          <w:szCs w:val="24"/>
          <w:lang w:val="ru-RU"/>
        </w:rPr>
        <w:t xml:space="preserve">3.4. </w:t>
      </w:r>
      <w:r w:rsidR="00A46D4C">
        <w:rPr>
          <w:szCs w:val="24"/>
        </w:rPr>
        <w:t xml:space="preserve">В случае отказа </w:t>
      </w:r>
      <w:r w:rsidR="00A46D4C">
        <w:rPr>
          <w:b/>
          <w:szCs w:val="24"/>
        </w:rPr>
        <w:t xml:space="preserve">ЗАКАЗЧИКА  </w:t>
      </w:r>
      <w:r w:rsidR="00A46D4C">
        <w:rPr>
          <w:szCs w:val="24"/>
        </w:rPr>
        <w:t xml:space="preserve">от заявки,  </w:t>
      </w:r>
      <w:r w:rsidR="00A46D4C">
        <w:rPr>
          <w:b/>
          <w:szCs w:val="24"/>
        </w:rPr>
        <w:t>ЗАКАЗЧИК</w:t>
      </w:r>
      <w:r w:rsidR="00A46D4C">
        <w:rPr>
          <w:szCs w:val="24"/>
        </w:rPr>
        <w:t xml:space="preserve"> обязан возместить </w:t>
      </w:r>
      <w:r w:rsidR="00A46D4C">
        <w:rPr>
          <w:b/>
          <w:szCs w:val="24"/>
        </w:rPr>
        <w:t>ИСПОЛНИТЕЛЮ</w:t>
      </w:r>
      <w:r w:rsidR="00A46D4C">
        <w:rPr>
          <w:szCs w:val="24"/>
        </w:rPr>
        <w:t xml:space="preserve"> все фактические расходы на бронирование заказанных услуг, оплаты штрафных санкций перевозчику( трансфер), стоимости полиса медицинского страхования, включая подлежащие уплате </w:t>
      </w:r>
      <w:r w:rsidR="00A46D4C">
        <w:rPr>
          <w:b/>
          <w:szCs w:val="24"/>
        </w:rPr>
        <w:t xml:space="preserve">ИСПОЛНИТЕЛЕМ </w:t>
      </w:r>
      <w:r w:rsidR="00A46D4C">
        <w:rPr>
          <w:szCs w:val="24"/>
        </w:rPr>
        <w:t>третьим лицам штрафные санкции, а также вознаграждение, соразмерное выполненной работе.</w:t>
      </w:r>
    </w:p>
    <w:p w:rsidR="004142CB" w:rsidRDefault="004142CB">
      <w:pPr>
        <w:ind w:right="0" w:firstLine="0"/>
        <w:rPr>
          <w:sz w:val="24"/>
          <w:szCs w:val="24"/>
        </w:rPr>
      </w:pPr>
      <w:r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удерживает с </w:t>
      </w:r>
      <w:r>
        <w:rPr>
          <w:b/>
          <w:sz w:val="24"/>
          <w:szCs w:val="24"/>
        </w:rPr>
        <w:t xml:space="preserve">ЗАКАЗЧИКА </w:t>
      </w:r>
      <w:r>
        <w:rPr>
          <w:sz w:val="24"/>
          <w:szCs w:val="24"/>
        </w:rPr>
        <w:t>следующие суммы в зависимости от срока отказа:</w:t>
      </w:r>
    </w:p>
    <w:p w:rsidR="004142CB" w:rsidRDefault="004142CB">
      <w:pPr>
        <w:ind w:right="0"/>
        <w:rPr>
          <w:sz w:val="24"/>
          <w:szCs w:val="24"/>
          <w:lang w:val="ru-RU"/>
        </w:rPr>
      </w:pPr>
      <w:r>
        <w:rPr>
          <w:sz w:val="24"/>
          <w:szCs w:val="24"/>
        </w:rPr>
        <w:t>- свыше 30 дней до начала поездки                     -20%     от  общей стоимости пакета услуг;</w:t>
      </w:r>
    </w:p>
    <w:p w:rsidR="004142CB" w:rsidRDefault="004142CB">
      <w:pPr>
        <w:ind w:righ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 за</w:t>
      </w:r>
      <w:r w:rsidR="00F869E2">
        <w:rPr>
          <w:sz w:val="24"/>
          <w:szCs w:val="24"/>
          <w:lang w:val="ru-RU"/>
        </w:rPr>
        <w:t xml:space="preserve"> менее чем  </w:t>
      </w:r>
      <w:r w:rsidR="00F869E2">
        <w:rPr>
          <w:sz w:val="24"/>
          <w:szCs w:val="24"/>
        </w:rPr>
        <w:t>30</w:t>
      </w:r>
      <w:r>
        <w:rPr>
          <w:sz w:val="24"/>
          <w:szCs w:val="24"/>
        </w:rPr>
        <w:t xml:space="preserve"> дней до начала поездки</w:t>
      </w:r>
      <w:r>
        <w:rPr>
          <w:sz w:val="24"/>
          <w:szCs w:val="24"/>
          <w:lang w:val="ru-RU"/>
        </w:rPr>
        <w:t xml:space="preserve">         - 50 %</w:t>
      </w:r>
      <w:r>
        <w:rPr>
          <w:sz w:val="24"/>
          <w:szCs w:val="24"/>
        </w:rPr>
        <w:t xml:space="preserve">   от общей стоимости пакета услуг;</w:t>
      </w:r>
    </w:p>
    <w:p w:rsidR="004142CB" w:rsidRDefault="004142CB">
      <w:pPr>
        <w:ind w:right="0"/>
        <w:rPr>
          <w:sz w:val="24"/>
          <w:szCs w:val="24"/>
        </w:rPr>
      </w:pPr>
      <w:r>
        <w:rPr>
          <w:sz w:val="24"/>
          <w:szCs w:val="24"/>
          <w:lang w:val="ru-RU"/>
        </w:rPr>
        <w:t>-</w:t>
      </w:r>
      <w:r w:rsidR="00F869E2">
        <w:rPr>
          <w:sz w:val="24"/>
          <w:szCs w:val="24"/>
        </w:rPr>
        <w:t xml:space="preserve"> за менее чем  15</w:t>
      </w:r>
      <w:r>
        <w:rPr>
          <w:sz w:val="24"/>
          <w:szCs w:val="24"/>
        </w:rPr>
        <w:t xml:space="preserve">  дней до начала поездки</w:t>
      </w:r>
      <w:r>
        <w:rPr>
          <w:sz w:val="24"/>
          <w:szCs w:val="24"/>
          <w:lang w:val="ru-RU"/>
        </w:rPr>
        <w:t xml:space="preserve">          - 100%</w:t>
      </w:r>
      <w:r>
        <w:rPr>
          <w:sz w:val="24"/>
          <w:szCs w:val="24"/>
        </w:rPr>
        <w:t xml:space="preserve">  от общей стоимости пакета услуг.</w:t>
      </w:r>
    </w:p>
    <w:p w:rsidR="004142CB" w:rsidRDefault="004142CB">
      <w:pPr>
        <w:ind w:right="0"/>
        <w:rPr>
          <w:b/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>Заявление на аннулирование заявки принимается только в письменном виде от лица, подписавшего Договор.</w:t>
      </w:r>
    </w:p>
    <w:p w:rsidR="004142CB" w:rsidRDefault="004142CB">
      <w:pPr>
        <w:ind w:right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</w:t>
      </w:r>
      <w:r>
        <w:rPr>
          <w:b/>
          <w:sz w:val="24"/>
          <w:szCs w:val="24"/>
        </w:rPr>
        <w:t xml:space="preserve"> Стоимость и порядок расчетов.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</w:t>
      </w:r>
      <w:r>
        <w:rPr>
          <w:sz w:val="24"/>
          <w:szCs w:val="24"/>
        </w:rPr>
        <w:t xml:space="preserve"> Оплата туристических услуг  производится путем безналичного расчета в течение трех банковских дней с момента выставления счета (подтверждение выполненного заказа). </w:t>
      </w:r>
    </w:p>
    <w:p w:rsidR="004142CB" w:rsidRDefault="004142CB">
      <w:pPr>
        <w:ind w:right="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4.2. </w:t>
      </w:r>
      <w:r>
        <w:rPr>
          <w:sz w:val="24"/>
          <w:szCs w:val="24"/>
        </w:rPr>
        <w:t xml:space="preserve">В случае невыполнения </w:t>
      </w:r>
      <w:r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условий п.4.1. настоящий Договор считается утратившим силу.</w:t>
      </w:r>
    </w:p>
    <w:p w:rsidR="004142CB" w:rsidRDefault="004142CB">
      <w:pPr>
        <w:ind w:right="0" w:firstLine="0"/>
        <w:rPr>
          <w:sz w:val="24"/>
          <w:szCs w:val="24"/>
        </w:rPr>
      </w:pPr>
      <w:r>
        <w:rPr>
          <w:sz w:val="24"/>
          <w:szCs w:val="24"/>
        </w:rPr>
        <w:t>4.3. Поселение туриста производиться на основании принятой и оплаченной заявки.</w:t>
      </w:r>
    </w:p>
    <w:p w:rsidR="004142CB" w:rsidRDefault="004142CB">
      <w:pPr>
        <w:ind w:right="0" w:firstLine="0"/>
        <w:rPr>
          <w:sz w:val="24"/>
          <w:szCs w:val="24"/>
        </w:rPr>
      </w:pPr>
      <w:r>
        <w:rPr>
          <w:sz w:val="24"/>
          <w:szCs w:val="24"/>
        </w:rPr>
        <w:t>4.4. Изменение цены в одностороннем порядке не допускается.</w:t>
      </w:r>
    </w:p>
    <w:p w:rsidR="004142CB" w:rsidRDefault="004142CB">
      <w:pPr>
        <w:ind w:firstLine="0"/>
        <w:rPr>
          <w:sz w:val="24"/>
          <w:szCs w:val="24"/>
        </w:rPr>
      </w:pPr>
      <w:r>
        <w:rPr>
          <w:sz w:val="24"/>
          <w:szCs w:val="24"/>
        </w:rPr>
        <w:t>4.5. Расходы по перечислению денежных средств несет Заказчик туристических услуг (продукта)</w:t>
      </w:r>
    </w:p>
    <w:p w:rsidR="004142CB" w:rsidRDefault="004142CB">
      <w:pPr>
        <w:pStyle w:val="a5"/>
        <w:rPr>
          <w:szCs w:val="24"/>
        </w:rPr>
      </w:pPr>
      <w:r>
        <w:rPr>
          <w:szCs w:val="24"/>
        </w:rPr>
        <w:t xml:space="preserve">4.6. При подписании актов выполненных услуг, накладных, писем, допускается применение факсимильной подписи. </w:t>
      </w:r>
    </w:p>
    <w:p w:rsidR="004142CB" w:rsidRDefault="00A46D4C">
      <w:pPr>
        <w:pStyle w:val="a5"/>
        <w:rPr>
          <w:b/>
          <w:szCs w:val="24"/>
          <w:lang w:val="ru-RU"/>
        </w:rPr>
      </w:pPr>
      <w:r>
        <w:rPr>
          <w:szCs w:val="24"/>
        </w:rPr>
        <w:t>Акты выполненных услуг, приложения к договору и др. документы, переданные по факсу или по электронной почте, являются действительными.</w:t>
      </w:r>
    </w:p>
    <w:p w:rsidR="004142CB" w:rsidRDefault="004142CB">
      <w:pPr>
        <w:ind w:right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</w:rPr>
        <w:t xml:space="preserve"> Прочие условия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5.1. </w:t>
      </w:r>
      <w:r>
        <w:rPr>
          <w:sz w:val="24"/>
          <w:szCs w:val="24"/>
        </w:rPr>
        <w:t xml:space="preserve">Правила расчета за проживание, заселения и убытия устанавливаются администрациями отелей (апартаментов, санаториев и т.п.) самостоятельно и в зависимости от расчетного часа. Заселение в номер отеля (апартаментов, санатория и т.п.) ранее установленного расчетного часа, равно как и выселение из номера позже расчетною часа влекут возникновение у </w:t>
      </w:r>
      <w:r>
        <w:rPr>
          <w:b/>
          <w:sz w:val="24"/>
          <w:szCs w:val="24"/>
        </w:rPr>
        <w:t xml:space="preserve">ЗАКАЗЧИКА </w:t>
      </w:r>
      <w:r>
        <w:rPr>
          <w:sz w:val="24"/>
          <w:szCs w:val="24"/>
        </w:rPr>
        <w:t xml:space="preserve">обязательств по дополнительной оплате суток/полусуток проживания, за которые </w:t>
      </w:r>
      <w:r>
        <w:rPr>
          <w:b/>
          <w:sz w:val="24"/>
          <w:szCs w:val="24"/>
        </w:rPr>
        <w:t xml:space="preserve">ИСПОЛНИТЕЛЬ </w:t>
      </w:r>
      <w:r>
        <w:rPr>
          <w:sz w:val="24"/>
          <w:szCs w:val="24"/>
        </w:rPr>
        <w:t>ответственности не несет.</w:t>
      </w:r>
    </w:p>
    <w:p w:rsidR="004142CB" w:rsidRDefault="004142CB">
      <w:pPr>
        <w:ind w:right="0" w:firstLine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 случае бронирования туристских услуг по настоящему договору несколькими лицами одновременно </w:t>
      </w:r>
      <w:r>
        <w:rPr>
          <w:b/>
          <w:i/>
          <w:sz w:val="24"/>
          <w:szCs w:val="24"/>
        </w:rPr>
        <w:t>ЗАКАЗЧИК</w:t>
      </w:r>
      <w:r>
        <w:rPr>
          <w:i/>
          <w:sz w:val="24"/>
          <w:szCs w:val="24"/>
        </w:rPr>
        <w:t>, подписывающий настоящий Договор, выступает в качестве поверенного вышеупомянутых лиц, в частности, несет ответственность за полноту доведения до сведения этих лиц всех существенных условий настоящего Договора и всей информации, содержащейся в настоящем Договоре и касающейся исполнения настоящего Договора.</w:t>
      </w:r>
    </w:p>
    <w:p w:rsidR="004142CB" w:rsidRDefault="004142CB">
      <w:pPr>
        <w:ind w:right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6.</w:t>
      </w:r>
      <w:r>
        <w:rPr>
          <w:b/>
          <w:sz w:val="24"/>
          <w:szCs w:val="24"/>
        </w:rPr>
        <w:t xml:space="preserve"> Рекламации и порядок разрешения споров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6.1.</w:t>
      </w:r>
      <w:r>
        <w:rPr>
          <w:sz w:val="24"/>
          <w:szCs w:val="24"/>
        </w:rPr>
        <w:t xml:space="preserve"> При возникновении претензий к качеству турпродукта все споры и разногласия Туристы обязаны разрешать с полномочным представителем принимающей стороны. </w:t>
      </w:r>
      <w:r w:rsidR="00A46D4C">
        <w:rPr>
          <w:sz w:val="24"/>
          <w:szCs w:val="24"/>
        </w:rPr>
        <w:t xml:space="preserve">В случае  если Турист воспользовался предложенной ему альтернативной услугой, претензия считается необоснованной, а услуги по договору с ним оказаны надлежащим образом. </w:t>
      </w:r>
      <w:r>
        <w:rPr>
          <w:sz w:val="24"/>
          <w:szCs w:val="24"/>
        </w:rPr>
        <w:t>Претензия оформляется в 2-х экз. с подробным описанием объекта претензий. Претензия подписывается туристом и представителем принимающей стороны. Претензия, оформленная Туристом в одностороннем порядке, считаются необоснованной. Претензии и жалобы по обслуживанию Туристов, исполнитель принимает, рассматривает и устраняет недостатки только во время пребывания туриста на объекте размещения. После отъезда туристов жалобы и претензии на обслуживание не принимаются и не рассматриваются.</w:t>
      </w:r>
    </w:p>
    <w:p w:rsidR="004142CB" w:rsidRDefault="004142CB">
      <w:pPr>
        <w:ind w:right="0" w:firstLine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r>
        <w:rPr>
          <w:sz w:val="24"/>
          <w:szCs w:val="24"/>
        </w:rPr>
        <w:t xml:space="preserve">В случае невозможности мирного урегулирования споров </w:t>
      </w:r>
      <w:r>
        <w:rPr>
          <w:b/>
          <w:sz w:val="24"/>
          <w:szCs w:val="24"/>
        </w:rPr>
        <w:t>СТОРОНЫ</w:t>
      </w:r>
      <w:r>
        <w:rPr>
          <w:sz w:val="24"/>
          <w:szCs w:val="24"/>
        </w:rPr>
        <w:t xml:space="preserve"> руководствуются законодательством России.</w:t>
      </w:r>
    </w:p>
    <w:p w:rsidR="004142CB" w:rsidRDefault="004142CB">
      <w:pPr>
        <w:ind w:right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7.</w:t>
      </w:r>
      <w:r>
        <w:rPr>
          <w:b/>
          <w:sz w:val="24"/>
          <w:szCs w:val="24"/>
        </w:rPr>
        <w:t xml:space="preserve"> Форс-мажорные обстоятельства.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</w:t>
      </w:r>
      <w:r>
        <w:rPr>
          <w:sz w:val="24"/>
          <w:szCs w:val="24"/>
        </w:rPr>
        <w:t xml:space="preserve"> В случаях возникновения форс-мажорных обстоятельств (стихийные бедствия, забастовки, военные действия, пожар, эпидемии, решения высших государственных органов, изменение иммиграционной политики и др.), препятствующих выполнению настоящего договора, </w:t>
      </w:r>
      <w:r>
        <w:rPr>
          <w:b/>
          <w:sz w:val="24"/>
          <w:szCs w:val="24"/>
        </w:rPr>
        <w:t>СТОРОНЫ</w:t>
      </w:r>
      <w:r>
        <w:rPr>
          <w:sz w:val="24"/>
          <w:szCs w:val="24"/>
        </w:rPr>
        <w:t xml:space="preserve"> освобождаются от принятых по данному соглашению обязательств.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</w:t>
      </w:r>
      <w:r>
        <w:rPr>
          <w:sz w:val="24"/>
          <w:szCs w:val="24"/>
        </w:rPr>
        <w:t xml:space="preserve"> Убытки, причиненные </w:t>
      </w:r>
      <w:r>
        <w:rPr>
          <w:b/>
          <w:sz w:val="24"/>
          <w:szCs w:val="24"/>
        </w:rPr>
        <w:t>СТОРОНАМ</w:t>
      </w:r>
      <w:r>
        <w:rPr>
          <w:sz w:val="24"/>
          <w:szCs w:val="24"/>
        </w:rPr>
        <w:t xml:space="preserve"> в связи с такими обстоятельствами, </w:t>
      </w:r>
      <w:r>
        <w:rPr>
          <w:b/>
          <w:sz w:val="24"/>
          <w:szCs w:val="24"/>
        </w:rPr>
        <w:t>СТОРОНЫ</w:t>
      </w:r>
      <w:r>
        <w:rPr>
          <w:sz w:val="24"/>
          <w:szCs w:val="24"/>
        </w:rPr>
        <w:t xml:space="preserve"> несут самостоятельно.</w:t>
      </w:r>
    </w:p>
    <w:p w:rsidR="004142CB" w:rsidRDefault="004142CB">
      <w:pPr>
        <w:ind w:right="0" w:firstLine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7.3.</w:t>
      </w:r>
      <w:r>
        <w:rPr>
          <w:sz w:val="24"/>
          <w:szCs w:val="24"/>
        </w:rPr>
        <w:t xml:space="preserve"> Если форс-мажорные обстоятельства имели место в ходе туристической поездки, </w:t>
      </w:r>
      <w:r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не несет ответственности за понесенные </w:t>
      </w:r>
      <w:r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убытки.</w:t>
      </w:r>
    </w:p>
    <w:p w:rsidR="004142CB" w:rsidRDefault="004142CB">
      <w:pPr>
        <w:ind w:right="0"/>
        <w:rPr>
          <w:b/>
          <w:sz w:val="24"/>
          <w:szCs w:val="24"/>
          <w:lang w:val="ru-RU"/>
        </w:rPr>
      </w:pPr>
    </w:p>
    <w:p w:rsidR="004142CB" w:rsidRDefault="004142CB">
      <w:pPr>
        <w:ind w:right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8.</w:t>
      </w:r>
      <w:r>
        <w:rPr>
          <w:b/>
          <w:sz w:val="24"/>
          <w:szCs w:val="24"/>
        </w:rPr>
        <w:t xml:space="preserve"> Условия расторжения договора.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8.1. </w:t>
      </w:r>
      <w:r>
        <w:rPr>
          <w:sz w:val="24"/>
          <w:szCs w:val="24"/>
        </w:rPr>
        <w:t xml:space="preserve">Настоящий договор может быть изменен или расторгнут по взаимному согласию </w:t>
      </w:r>
      <w:r>
        <w:rPr>
          <w:b/>
          <w:sz w:val="24"/>
          <w:szCs w:val="24"/>
        </w:rPr>
        <w:t>ИСПОЛНИТЕЛЯ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>, что подтверждается Соглашением об изменении или расторжении договора, составленным в письменной форме и подписанным уполномоченными представителями сторон.</w:t>
      </w:r>
      <w:r>
        <w:rPr>
          <w:sz w:val="24"/>
          <w:szCs w:val="24"/>
          <w:lang w:val="ru-RU"/>
        </w:rPr>
        <w:t xml:space="preserve"> Факт </w:t>
      </w:r>
      <w:r>
        <w:rPr>
          <w:sz w:val="24"/>
          <w:szCs w:val="24"/>
        </w:rPr>
        <w:t xml:space="preserve">расторжения договора может быть также подтвержден получением </w:t>
      </w:r>
      <w:r>
        <w:rPr>
          <w:b/>
          <w:sz w:val="24"/>
          <w:szCs w:val="24"/>
        </w:rPr>
        <w:t xml:space="preserve">ЗАКАЗЧИКОМ </w:t>
      </w:r>
      <w:r>
        <w:rPr>
          <w:sz w:val="24"/>
          <w:szCs w:val="24"/>
        </w:rPr>
        <w:t>ранее уплаченных по настоящему договору денежных средств.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8.2. </w:t>
      </w:r>
      <w:r>
        <w:rPr>
          <w:sz w:val="24"/>
          <w:szCs w:val="24"/>
        </w:rPr>
        <w:t xml:space="preserve">Каждая из сторон вправе потребовать изменений или расторжения Договора в связи с </w:t>
      </w:r>
      <w:r>
        <w:rPr>
          <w:sz w:val="24"/>
          <w:szCs w:val="24"/>
        </w:rPr>
        <w:lastRenderedPageBreak/>
        <w:t xml:space="preserve">существенными изменениями обстоятельств, из которых </w:t>
      </w:r>
      <w:r>
        <w:rPr>
          <w:b/>
          <w:sz w:val="24"/>
          <w:szCs w:val="24"/>
        </w:rPr>
        <w:t>СТОРОНЫ</w:t>
      </w:r>
      <w:r>
        <w:rPr>
          <w:sz w:val="24"/>
          <w:szCs w:val="24"/>
        </w:rPr>
        <w:t xml:space="preserve"> исходили при заключении настоящего Договора. К существенным изменениям обстоятельств относятся: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 непредвиденный рост транспортных тарифов:</w:t>
      </w:r>
    </w:p>
    <w:p w:rsidR="004142CB" w:rsidRDefault="004142CB">
      <w:pPr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 введение новых или повышение действующих ставок налогов и сборов;</w:t>
      </w:r>
    </w:p>
    <w:p w:rsidR="004142CB" w:rsidRDefault="004142CB">
      <w:pPr>
        <w:ind w:right="0" w:firstLine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 резкое изменение курса национальных валют.</w:t>
      </w:r>
    </w:p>
    <w:p w:rsidR="004142CB" w:rsidRDefault="004142CB">
      <w:pPr>
        <w:ind w:right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9. С</w:t>
      </w:r>
      <w:r>
        <w:rPr>
          <w:b/>
          <w:sz w:val="24"/>
          <w:szCs w:val="24"/>
        </w:rPr>
        <w:t>рок действия договора.</w:t>
      </w:r>
    </w:p>
    <w:p w:rsidR="004142CB" w:rsidRDefault="004142CB">
      <w:pPr>
        <w:ind w:right="0" w:firstLine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9.1. </w:t>
      </w:r>
      <w:r>
        <w:rPr>
          <w:sz w:val="24"/>
          <w:szCs w:val="24"/>
        </w:rPr>
        <w:t xml:space="preserve">Настоящий Договор вступает в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илу с момента подписания обеими сторонами, оплаты туристических услуг и действует до</w:t>
      </w:r>
      <w:r>
        <w:rPr>
          <w:sz w:val="24"/>
          <w:szCs w:val="24"/>
          <w:lang w:val="ru-RU"/>
        </w:rPr>
        <w:t xml:space="preserve"> полного исполнения обязательств сторонами друг перед другом.</w:t>
      </w:r>
      <w:r>
        <w:rPr>
          <w:b/>
          <w:sz w:val="24"/>
          <w:szCs w:val="24"/>
        </w:rPr>
        <w:t xml:space="preserve">            </w:t>
      </w:r>
    </w:p>
    <w:p w:rsidR="004142CB" w:rsidRDefault="004142CB">
      <w:pPr>
        <w:ind w:right="0"/>
        <w:rPr>
          <w:b/>
          <w:sz w:val="24"/>
          <w:szCs w:val="24"/>
          <w:lang w:val="ru-RU"/>
        </w:rPr>
      </w:pPr>
    </w:p>
    <w:p w:rsidR="004142CB" w:rsidRDefault="004142CB">
      <w:pPr>
        <w:ind w:right="0"/>
        <w:jc w:val="center"/>
        <w:rPr>
          <w:bCs/>
          <w:kern w:val="1"/>
          <w:sz w:val="24"/>
          <w:szCs w:val="24"/>
        </w:rPr>
      </w:pPr>
      <w:r>
        <w:rPr>
          <w:b/>
          <w:sz w:val="24"/>
          <w:szCs w:val="24"/>
          <w:lang w:val="ru-RU"/>
        </w:rPr>
        <w:t>10.</w:t>
      </w:r>
      <w:r>
        <w:rPr>
          <w:b/>
          <w:sz w:val="24"/>
          <w:szCs w:val="24"/>
        </w:rPr>
        <w:t xml:space="preserve"> Адреса и реквизиты сторон</w:t>
      </w:r>
      <w:r>
        <w:rPr>
          <w:b/>
          <w:bCs/>
          <w:kern w:val="1"/>
          <w:sz w:val="24"/>
          <w:szCs w:val="24"/>
        </w:rPr>
        <w:t>.</w:t>
      </w:r>
    </w:p>
    <w:p w:rsidR="004142CB" w:rsidRDefault="004142CB">
      <w:pPr>
        <w:pStyle w:val="1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Исполнитель                                                                                                                                  “заказчик ”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2469"/>
      </w:tblGrid>
      <w:tr w:rsidR="004142CB">
        <w:tc>
          <w:tcPr>
            <w:tcW w:w="8080" w:type="dxa"/>
            <w:shd w:val="clear" w:color="auto" w:fill="auto"/>
          </w:tcPr>
          <w:p w:rsidR="004142CB" w:rsidRDefault="004142CB">
            <w:pPr>
              <w:keepNext/>
              <w:widowControl/>
              <w:ind w:right="-2518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ИП БОРЗОВ КН</w:t>
            </w:r>
          </w:p>
          <w:p w:rsidR="004142CB" w:rsidRDefault="004142CB">
            <w:pPr>
              <w:widowControl/>
              <w:spacing w:before="100" w:after="100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 314910227601093  </w:t>
            </w: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 свидетельства серия 36№003858791</w:t>
            </w:r>
          </w:p>
          <w:p w:rsidR="004142CB" w:rsidRDefault="004142CB">
            <w:pPr>
              <w:widowControl/>
              <w:spacing w:before="100" w:after="100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выдан 06.10.2014г ИФНС г. Симферополь</w:t>
            </w:r>
          </w:p>
          <w:p w:rsidR="004142CB" w:rsidRDefault="004142CB">
            <w:pPr>
              <w:widowControl/>
              <w:ind w:right="0" w:firstLine="0"/>
              <w:jc w:val="left"/>
              <w:rPr>
                <w:sz w:val="24"/>
                <w:szCs w:val="24"/>
              </w:rPr>
            </w:pPr>
          </w:p>
          <w:p w:rsidR="004142CB" w:rsidRDefault="004142CB">
            <w:pPr>
              <w:widowControl/>
              <w:ind w:right="0" w:firstLine="0"/>
              <w:jc w:val="left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Адрес</w:t>
            </w:r>
            <w:r>
              <w:rPr>
                <w:sz w:val="24"/>
                <w:szCs w:val="24"/>
              </w:rPr>
              <w:t xml:space="preserve">: 298112, Россия, АР Крым, г. Феодосия, </w:t>
            </w:r>
            <w:r w:rsidR="00A46D4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Чехова 5 к221</w:t>
            </w:r>
          </w:p>
          <w:p w:rsidR="004142CB" w:rsidRDefault="004142CB">
            <w:pPr>
              <w:widowControl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Почтовый адрес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98112, Россия, АР Крым, г. Феодосия </w:t>
            </w:r>
            <w:r w:rsidR="00A46D4C">
              <w:rPr>
                <w:sz w:val="24"/>
                <w:szCs w:val="24"/>
              </w:rPr>
              <w:t>ул. Чехова</w:t>
            </w:r>
            <w:r>
              <w:rPr>
                <w:sz w:val="24"/>
                <w:szCs w:val="24"/>
              </w:rPr>
              <w:t xml:space="preserve"> 5 каб221</w:t>
            </w:r>
          </w:p>
          <w:p w:rsidR="004142CB" w:rsidRDefault="00A46D4C">
            <w:pPr>
              <w:widowControl/>
              <w:ind w:right="0" w:firstLine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+79787910229; </w:t>
            </w:r>
          </w:p>
          <w:p w:rsidR="004142CB" w:rsidRDefault="004142CB">
            <w:pPr>
              <w:widowControl/>
              <w:ind w:right="0" w:firstLine="0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lang w:val="de-DE"/>
              </w:rPr>
              <w:t>E-Mail  planeta-koktebel</w:t>
            </w:r>
            <w:r>
              <w:rPr>
                <w:sz w:val="24"/>
                <w:szCs w:val="24"/>
                <w:lang w:val="en-US"/>
              </w:rPr>
              <w:t xml:space="preserve">@mail.ru; 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</w:t>
            </w:r>
          </w:p>
          <w:p w:rsidR="004142CB" w:rsidRDefault="004142CB">
            <w:pPr>
              <w:widowControl/>
              <w:ind w:right="0" w:firstLine="0"/>
              <w:jc w:val="left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4142CB" w:rsidRDefault="004142CB">
            <w:pPr>
              <w:widowControl/>
              <w:ind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       Борзов   К.Н.</w:t>
            </w:r>
          </w:p>
          <w:p w:rsidR="004142CB" w:rsidRDefault="004142CB">
            <w:pPr>
              <w:widowControl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469" w:type="dxa"/>
            <w:shd w:val="clear" w:color="auto" w:fill="auto"/>
          </w:tcPr>
          <w:p w:rsidR="004142CB" w:rsidRDefault="004142CB">
            <w:pPr>
              <w:widowControl/>
              <w:snapToGrid w:val="0"/>
              <w:ind w:right="0" w:firstLine="0"/>
              <w:jc w:val="left"/>
              <w:rPr>
                <w:sz w:val="24"/>
                <w:szCs w:val="24"/>
              </w:rPr>
            </w:pPr>
          </w:p>
          <w:p w:rsidR="004142CB" w:rsidRDefault="004142CB">
            <w:pPr>
              <w:widowControl/>
              <w:ind w:right="0" w:firstLine="0"/>
              <w:jc w:val="left"/>
              <w:rPr>
                <w:sz w:val="24"/>
                <w:szCs w:val="24"/>
              </w:rPr>
            </w:pPr>
          </w:p>
          <w:p w:rsidR="004142CB" w:rsidRDefault="004142CB">
            <w:pPr>
              <w:widowControl/>
              <w:ind w:right="0" w:firstLine="0"/>
              <w:jc w:val="left"/>
            </w:pPr>
            <w:r>
              <w:rPr>
                <w:sz w:val="24"/>
                <w:szCs w:val="24"/>
              </w:rPr>
              <w:t>_________________</w:t>
            </w:r>
          </w:p>
        </w:tc>
      </w:tr>
    </w:tbl>
    <w:p w:rsidR="004142CB" w:rsidRDefault="004142CB">
      <w:pPr>
        <w:widowControl/>
        <w:spacing w:after="200" w:line="276" w:lineRule="auto"/>
        <w:ind w:right="0" w:firstLine="0"/>
        <w:jc w:val="left"/>
        <w:rPr>
          <w:rFonts w:ascii="Calibri" w:hAnsi="Calibri" w:cs="Calibri"/>
          <w:sz w:val="24"/>
          <w:szCs w:val="24"/>
        </w:rPr>
      </w:pPr>
    </w:p>
    <w:p w:rsidR="004142CB" w:rsidRDefault="004142CB">
      <w:pPr>
        <w:rPr>
          <w:sz w:val="18"/>
          <w:szCs w:val="18"/>
        </w:rPr>
      </w:pPr>
    </w:p>
    <w:sectPr w:rsidR="004142CB">
      <w:pgSz w:w="11906" w:h="16820"/>
      <w:pgMar w:top="709" w:right="680" w:bottom="709" w:left="680" w:header="720" w:footer="720" w:gutter="0"/>
      <w:cols w:space="720"/>
      <w:docGrid w:linePitch="60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E2"/>
    <w:rsid w:val="004142CB"/>
    <w:rsid w:val="00A46D4C"/>
    <w:rsid w:val="00F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right="200" w:firstLine="80"/>
      <w:jc w:val="both"/>
    </w:pPr>
    <w:rPr>
      <w:sz w:val="1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80"/>
      <w:ind w:left="0" w:firstLine="0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i w:val="0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val">
    <w:name w:val="val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widowControl/>
      <w:ind w:right="0" w:firstLine="0"/>
    </w:pPr>
    <w:rPr>
      <w:sz w:val="24"/>
    </w:rPr>
  </w:style>
  <w:style w:type="paragraph" w:styleId="a6">
    <w:name w:val="List"/>
    <w:basedOn w:val="a5"/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FR1">
    <w:name w:val="FR1"/>
    <w:pPr>
      <w:widowControl w:val="0"/>
      <w:suppressAutoHyphens/>
      <w:ind w:left="3720" w:right="200"/>
    </w:pPr>
    <w:rPr>
      <w:rFonts w:ascii="Arial" w:hAnsi="Arial" w:cs="Arial"/>
      <w:sz w:val="16"/>
      <w:lang w:eastAsia="ar-SA"/>
    </w:rPr>
  </w:style>
  <w:style w:type="paragraph" w:customStyle="1" w:styleId="LO-Normal">
    <w:name w:val="LO-Normal"/>
    <w:pPr>
      <w:suppressAutoHyphens/>
      <w:spacing w:before="100" w:after="100"/>
    </w:pPr>
    <w:rPr>
      <w:sz w:val="24"/>
      <w:lang w:eastAsia="ar-SA"/>
    </w:rPr>
  </w:style>
  <w:style w:type="paragraph" w:customStyle="1" w:styleId="31">
    <w:name w:val="Основной текст 31"/>
    <w:basedOn w:val="a"/>
    <w:pPr>
      <w:widowControl/>
      <w:spacing w:line="254" w:lineRule="auto"/>
      <w:ind w:right="54" w:firstLine="0"/>
      <w:jc w:val="left"/>
    </w:pPr>
    <w:rPr>
      <w:sz w:val="20"/>
    </w:rPr>
  </w:style>
  <w:style w:type="paragraph" w:customStyle="1" w:styleId="21">
    <w:name w:val="Основной текст 21"/>
    <w:basedOn w:val="a"/>
    <w:pPr>
      <w:spacing w:line="254" w:lineRule="auto"/>
      <w:ind w:right="3000" w:firstLine="0"/>
    </w:pPr>
    <w:rPr>
      <w:b/>
      <w:sz w:val="18"/>
    </w:rPr>
  </w:style>
  <w:style w:type="paragraph" w:styleId="a7">
    <w:name w:val="Balloon Text"/>
    <w:basedOn w:val="a"/>
    <w:rPr>
      <w:rFonts w:ascii="Tahoma" w:hAnsi="Tahoma" w:cs="Tahoma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3">
    <w:name w:val="Цитата1"/>
    <w:basedOn w:val="a"/>
    <w:pPr>
      <w:spacing w:after="283"/>
      <w:ind w:left="567" w:right="567" w:firstLine="0"/>
    </w:pPr>
  </w:style>
  <w:style w:type="paragraph" w:styleId="aa">
    <w:name w:val="Title"/>
    <w:basedOn w:val="a4"/>
    <w:next w:val="a5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a4"/>
    <w:next w:val="a5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right="200" w:firstLine="80"/>
      <w:jc w:val="both"/>
    </w:pPr>
    <w:rPr>
      <w:sz w:val="1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80"/>
      <w:ind w:left="0" w:firstLine="0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i w:val="0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val">
    <w:name w:val="val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widowControl/>
      <w:ind w:right="0" w:firstLine="0"/>
    </w:pPr>
    <w:rPr>
      <w:sz w:val="24"/>
    </w:rPr>
  </w:style>
  <w:style w:type="paragraph" w:styleId="a6">
    <w:name w:val="List"/>
    <w:basedOn w:val="a5"/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customStyle="1" w:styleId="FR1">
    <w:name w:val="FR1"/>
    <w:pPr>
      <w:widowControl w:val="0"/>
      <w:suppressAutoHyphens/>
      <w:ind w:left="3720" w:right="200"/>
    </w:pPr>
    <w:rPr>
      <w:rFonts w:ascii="Arial" w:hAnsi="Arial" w:cs="Arial"/>
      <w:sz w:val="16"/>
      <w:lang w:eastAsia="ar-SA"/>
    </w:rPr>
  </w:style>
  <w:style w:type="paragraph" w:customStyle="1" w:styleId="LO-Normal">
    <w:name w:val="LO-Normal"/>
    <w:pPr>
      <w:suppressAutoHyphens/>
      <w:spacing w:before="100" w:after="100"/>
    </w:pPr>
    <w:rPr>
      <w:sz w:val="24"/>
      <w:lang w:eastAsia="ar-SA"/>
    </w:rPr>
  </w:style>
  <w:style w:type="paragraph" w:customStyle="1" w:styleId="31">
    <w:name w:val="Основной текст 31"/>
    <w:basedOn w:val="a"/>
    <w:pPr>
      <w:widowControl/>
      <w:spacing w:line="254" w:lineRule="auto"/>
      <w:ind w:right="54" w:firstLine="0"/>
      <w:jc w:val="left"/>
    </w:pPr>
    <w:rPr>
      <w:sz w:val="20"/>
    </w:rPr>
  </w:style>
  <w:style w:type="paragraph" w:customStyle="1" w:styleId="21">
    <w:name w:val="Основной текст 21"/>
    <w:basedOn w:val="a"/>
    <w:pPr>
      <w:spacing w:line="254" w:lineRule="auto"/>
      <w:ind w:right="3000" w:firstLine="0"/>
    </w:pPr>
    <w:rPr>
      <w:b/>
      <w:sz w:val="18"/>
    </w:rPr>
  </w:style>
  <w:style w:type="paragraph" w:styleId="a7">
    <w:name w:val="Balloon Text"/>
    <w:basedOn w:val="a"/>
    <w:rPr>
      <w:rFonts w:ascii="Tahoma" w:hAnsi="Tahoma" w:cs="Tahoma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3">
    <w:name w:val="Цитата1"/>
    <w:basedOn w:val="a"/>
    <w:pPr>
      <w:spacing w:after="283"/>
      <w:ind w:left="567" w:right="567" w:firstLine="0"/>
    </w:pPr>
  </w:style>
  <w:style w:type="paragraph" w:styleId="aa">
    <w:name w:val="Title"/>
    <w:basedOn w:val="a4"/>
    <w:next w:val="a5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a4"/>
    <w:next w:val="a5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Головин А.Л.</dc:creator>
  <cp:lastModifiedBy>ПАПА</cp:lastModifiedBy>
  <cp:revision>2</cp:revision>
  <cp:lastPrinted>2010-07-29T07:19:00Z</cp:lastPrinted>
  <dcterms:created xsi:type="dcterms:W3CDTF">2016-02-04T17:31:00Z</dcterms:created>
  <dcterms:modified xsi:type="dcterms:W3CDTF">2016-02-04T17:31:00Z</dcterms:modified>
</cp:coreProperties>
</file>